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5358" w14:textId="77777777" w:rsidR="00F6351B" w:rsidRDefault="00F6351B" w:rsidP="00F6351B">
      <w:pPr>
        <w:rPr>
          <w:b/>
          <w:bCs/>
        </w:rPr>
      </w:pPr>
    </w:p>
    <w:p w14:paraId="126FBBF4" w14:textId="77777777" w:rsidR="00F6351B" w:rsidRDefault="00F6351B" w:rsidP="00F6351B">
      <w:pPr>
        <w:rPr>
          <w:b/>
          <w:bCs/>
        </w:rPr>
      </w:pPr>
    </w:p>
    <w:p w14:paraId="4AB7B676" w14:textId="77777777" w:rsidR="00F6351B" w:rsidRPr="00F6351B" w:rsidRDefault="00F6351B" w:rsidP="00F6351B">
      <w:pPr>
        <w:rPr>
          <w:b/>
          <w:bCs/>
          <w:sz w:val="28"/>
          <w:szCs w:val="28"/>
        </w:rPr>
      </w:pPr>
      <w:r w:rsidRPr="00F6351B">
        <w:rPr>
          <w:b/>
          <w:bCs/>
          <w:sz w:val="28"/>
          <w:szCs w:val="28"/>
        </w:rPr>
        <w:t xml:space="preserve">Job Title: </w:t>
      </w:r>
      <w:r w:rsidRPr="00F6351B">
        <w:rPr>
          <w:sz w:val="28"/>
          <w:szCs w:val="28"/>
        </w:rPr>
        <w:t xml:space="preserve">CFO </w:t>
      </w:r>
      <w:r w:rsidRPr="00F6351B">
        <w:rPr>
          <w:b/>
          <w:bCs/>
          <w:sz w:val="28"/>
          <w:szCs w:val="28"/>
        </w:rPr>
        <w:t xml:space="preserve"> </w:t>
      </w:r>
    </w:p>
    <w:p w14:paraId="455100B1" w14:textId="638A464C" w:rsidR="00F6351B" w:rsidRPr="00F6351B" w:rsidRDefault="00F6351B" w:rsidP="00F6351B">
      <w:pPr>
        <w:rPr>
          <w:sz w:val="28"/>
          <w:szCs w:val="28"/>
        </w:rPr>
      </w:pPr>
      <w:r w:rsidRPr="00F6351B">
        <w:rPr>
          <w:b/>
          <w:bCs/>
          <w:sz w:val="28"/>
          <w:szCs w:val="28"/>
        </w:rPr>
        <w:t>Pay Range-$105,000-$120,000</w:t>
      </w:r>
    </w:p>
    <w:p w14:paraId="4F944D42" w14:textId="77777777" w:rsidR="00F6351B" w:rsidRPr="00F6351B" w:rsidRDefault="00F6351B" w:rsidP="00F6351B">
      <w:pPr>
        <w:rPr>
          <w:sz w:val="28"/>
          <w:szCs w:val="28"/>
        </w:rPr>
      </w:pPr>
      <w:r w:rsidRPr="00F6351B">
        <w:rPr>
          <w:b/>
          <w:bCs/>
          <w:sz w:val="28"/>
          <w:szCs w:val="28"/>
        </w:rPr>
        <w:t>Reports To</w:t>
      </w:r>
      <w:r w:rsidRPr="00F6351B">
        <w:rPr>
          <w:sz w:val="28"/>
          <w:szCs w:val="28"/>
        </w:rPr>
        <w:t xml:space="preserve">: Executive Director </w:t>
      </w:r>
      <w:r w:rsidRPr="00F6351B">
        <w:rPr>
          <w:b/>
          <w:bCs/>
          <w:sz w:val="28"/>
          <w:szCs w:val="28"/>
        </w:rPr>
        <w:t xml:space="preserve"> </w:t>
      </w:r>
    </w:p>
    <w:p w14:paraId="0764B758" w14:textId="77777777" w:rsidR="00F6351B" w:rsidRPr="00F6351B" w:rsidRDefault="00F6351B" w:rsidP="00F6351B">
      <w:pPr>
        <w:rPr>
          <w:sz w:val="28"/>
          <w:szCs w:val="28"/>
        </w:rPr>
      </w:pPr>
      <w:r w:rsidRPr="00F6351B">
        <w:rPr>
          <w:b/>
          <w:bCs/>
          <w:sz w:val="28"/>
          <w:szCs w:val="28"/>
        </w:rPr>
        <w:t xml:space="preserve">Department: </w:t>
      </w:r>
      <w:r w:rsidRPr="00F6351B">
        <w:rPr>
          <w:sz w:val="28"/>
          <w:szCs w:val="28"/>
        </w:rPr>
        <w:t xml:space="preserve">Fiscal </w:t>
      </w:r>
    </w:p>
    <w:p w14:paraId="3B51471A" w14:textId="77777777" w:rsidR="00F6351B" w:rsidRPr="00F6351B" w:rsidRDefault="00F6351B" w:rsidP="00F6351B">
      <w:r w:rsidRPr="00F6351B">
        <w:t>Greater Opportunities for Broome and Chenango, Inc., a financially strong and mission-driven nonprofit agency, is seeking an experienced and strategic Chief Financial Officer (CFO) to join our executive leadership team. With an annual budget of 13 million dollars and a portfolio of grants from local, state, and federal sources—including CSBG, Head Start, OTDA, HUD, and NYS HCR—we are proud to have maintained clean audits for the past 12 consecutive years, reflecting our commitment to transparency, accountability, and fiscal stewardship.</w:t>
      </w:r>
    </w:p>
    <w:p w14:paraId="382189FC" w14:textId="77777777" w:rsidR="00F6351B" w:rsidRPr="00F6351B" w:rsidRDefault="00F6351B" w:rsidP="00F6351B">
      <w:r w:rsidRPr="00F6351B">
        <w:t>The CFO will oversee all financial operations of the agency, including budgeting, forecasting, grant compliance, financial reporting, and audit preparation. This role requires a leader with deep knowledge of nonprofit financial management and demonstrated experience handling complex funding streams and regulatory requirements. The ideal candidate will bring a collaborative spirit, strong analytical skills, and a passion for advancing our mission to serve individuals and families living below 200% of the federal poverty level.</w:t>
      </w:r>
    </w:p>
    <w:p w14:paraId="79B764B5" w14:textId="77777777" w:rsidR="00F6351B" w:rsidRPr="00F6351B" w:rsidRDefault="00F6351B" w:rsidP="00F6351B">
      <w:r w:rsidRPr="00F6351B">
        <w:rPr>
          <w:b/>
          <w:bCs/>
        </w:rPr>
        <w:t xml:space="preserve"> </w:t>
      </w:r>
    </w:p>
    <w:p w14:paraId="0B9F5DA2" w14:textId="77777777" w:rsidR="00F6351B" w:rsidRPr="00F6351B" w:rsidRDefault="00F6351B" w:rsidP="00F6351B">
      <w:r w:rsidRPr="00F6351B">
        <w:rPr>
          <w:b/>
          <w:bCs/>
        </w:rPr>
        <w:t xml:space="preserve">Job Summary: </w:t>
      </w:r>
    </w:p>
    <w:p w14:paraId="7BD7B649" w14:textId="77777777" w:rsidR="00F6351B" w:rsidRPr="00F6351B" w:rsidRDefault="00F6351B" w:rsidP="00F6351B">
      <w:r w:rsidRPr="00F6351B">
        <w:rPr>
          <w:b/>
          <w:bCs/>
        </w:rPr>
        <w:t>The CFO is a key member of Agency leadership who, as a part of a leadership team, applies professional financial management skills to help to chart the future of the Agency in accordance with its mission and vision. The CFO will report and work closely with the CEO, Sr. management, and the Fiscal Committee/ Board of Directors to develop and implement strategies across the organization. The CFO will ensure compliance with all grant requirements and reporting standards across federal, state, and local programs. S/he must be able to adapt to a continually evolving environment and thrive in an autonomous and deadline-oriented workplace while managing the fiscal staff. The CFO will direct the organization's financial planning and accounting practices as well as its relationship with lending institutions, board members, and the financial community by performing the following duties personally or through subordinates.</w:t>
      </w:r>
    </w:p>
    <w:p w14:paraId="1D7915B1" w14:textId="77777777" w:rsidR="00F6351B" w:rsidRPr="00F6351B" w:rsidRDefault="00F6351B" w:rsidP="00F6351B">
      <w:r w:rsidRPr="00F6351B">
        <w:br/>
      </w:r>
    </w:p>
    <w:p w14:paraId="4941F4DA" w14:textId="77777777" w:rsidR="00F6351B" w:rsidRPr="00F6351B" w:rsidRDefault="00F6351B" w:rsidP="00F6351B">
      <w:r w:rsidRPr="00F6351B">
        <w:rPr>
          <w:b/>
          <w:bCs/>
        </w:rPr>
        <w:lastRenderedPageBreak/>
        <w:t>Employee benefits (Yearly)</w:t>
      </w:r>
    </w:p>
    <w:p w14:paraId="025B28F7" w14:textId="77777777" w:rsidR="00F6351B" w:rsidRPr="00F6351B" w:rsidRDefault="00F6351B" w:rsidP="00F6351B">
      <w:r w:rsidRPr="00F6351B">
        <w:rPr>
          <w:b/>
          <w:bCs/>
        </w:rPr>
        <w:t xml:space="preserve"> </w:t>
      </w:r>
    </w:p>
    <w:p w14:paraId="7E3F3011" w14:textId="77777777" w:rsidR="00F6351B" w:rsidRPr="00F6351B" w:rsidRDefault="00F6351B" w:rsidP="00F6351B">
      <w:pPr>
        <w:numPr>
          <w:ilvl w:val="0"/>
          <w:numId w:val="8"/>
        </w:numPr>
      </w:pPr>
      <w:r w:rsidRPr="00F6351B">
        <w:t>403b</w:t>
      </w:r>
    </w:p>
    <w:p w14:paraId="5924000D" w14:textId="77777777" w:rsidR="00F6351B" w:rsidRPr="00F6351B" w:rsidRDefault="00F6351B" w:rsidP="00F6351B">
      <w:pPr>
        <w:numPr>
          <w:ilvl w:val="0"/>
          <w:numId w:val="8"/>
        </w:numPr>
      </w:pPr>
      <w:r w:rsidRPr="00F6351B">
        <w:t>403b matching</w:t>
      </w:r>
    </w:p>
    <w:p w14:paraId="5522D7A6" w14:textId="77777777" w:rsidR="00F6351B" w:rsidRPr="00F6351B" w:rsidRDefault="00F6351B" w:rsidP="00F6351B">
      <w:pPr>
        <w:numPr>
          <w:ilvl w:val="0"/>
          <w:numId w:val="8"/>
        </w:numPr>
      </w:pPr>
      <w:r w:rsidRPr="00F6351B">
        <w:t>Health insurance</w:t>
      </w:r>
    </w:p>
    <w:p w14:paraId="34B7EED8" w14:textId="77777777" w:rsidR="00F6351B" w:rsidRPr="00F6351B" w:rsidRDefault="00F6351B" w:rsidP="00F6351B">
      <w:pPr>
        <w:numPr>
          <w:ilvl w:val="0"/>
          <w:numId w:val="8"/>
        </w:numPr>
      </w:pPr>
      <w:r w:rsidRPr="00F6351B">
        <w:t>Dental insurance</w:t>
      </w:r>
    </w:p>
    <w:p w14:paraId="0F52B1C2" w14:textId="77777777" w:rsidR="00F6351B" w:rsidRPr="00F6351B" w:rsidRDefault="00F6351B" w:rsidP="00F6351B">
      <w:pPr>
        <w:numPr>
          <w:ilvl w:val="0"/>
          <w:numId w:val="8"/>
        </w:numPr>
      </w:pPr>
      <w:r w:rsidRPr="00F6351B">
        <w:t>Vision insurance</w:t>
      </w:r>
    </w:p>
    <w:p w14:paraId="727A186B" w14:textId="77777777" w:rsidR="00F6351B" w:rsidRPr="00F6351B" w:rsidRDefault="00F6351B" w:rsidP="00F6351B">
      <w:pPr>
        <w:numPr>
          <w:ilvl w:val="0"/>
          <w:numId w:val="8"/>
        </w:numPr>
      </w:pPr>
      <w:r w:rsidRPr="00F6351B">
        <w:t>Life Insurance</w:t>
      </w:r>
    </w:p>
    <w:p w14:paraId="5107C2DF" w14:textId="77777777" w:rsidR="00F6351B" w:rsidRPr="00F6351B" w:rsidRDefault="00F6351B" w:rsidP="00F6351B">
      <w:pPr>
        <w:numPr>
          <w:ilvl w:val="0"/>
          <w:numId w:val="8"/>
        </w:numPr>
      </w:pPr>
      <w:r w:rsidRPr="00F6351B">
        <w:t>Paid snow days</w:t>
      </w:r>
    </w:p>
    <w:p w14:paraId="31CBC48C" w14:textId="77777777" w:rsidR="00F6351B" w:rsidRPr="00F6351B" w:rsidRDefault="00F6351B" w:rsidP="00F6351B">
      <w:pPr>
        <w:numPr>
          <w:ilvl w:val="0"/>
          <w:numId w:val="8"/>
        </w:numPr>
      </w:pPr>
      <w:r w:rsidRPr="00F6351B">
        <w:t>12 Paid holidays</w:t>
      </w:r>
    </w:p>
    <w:p w14:paraId="713FF909" w14:textId="77777777" w:rsidR="00F6351B" w:rsidRPr="00F6351B" w:rsidRDefault="00F6351B" w:rsidP="00F6351B">
      <w:r w:rsidRPr="00F6351B">
        <w:rPr>
          <w:b/>
          <w:bCs/>
        </w:rPr>
        <w:t xml:space="preserve"> </w:t>
      </w:r>
    </w:p>
    <w:p w14:paraId="3E41C7BB" w14:textId="77777777" w:rsidR="00F6351B" w:rsidRPr="00F6351B" w:rsidRDefault="00F6351B" w:rsidP="00F6351B">
      <w:r w:rsidRPr="00F6351B">
        <w:rPr>
          <w:b/>
          <w:bCs/>
        </w:rPr>
        <w:t>Education and Experience:</w:t>
      </w:r>
    </w:p>
    <w:p w14:paraId="7C981557" w14:textId="77777777" w:rsidR="00F6351B" w:rsidRPr="00F6351B" w:rsidRDefault="00F6351B" w:rsidP="00F6351B">
      <w:r w:rsidRPr="00F6351B">
        <w:rPr>
          <w:b/>
          <w:bCs/>
        </w:rPr>
        <w:t xml:space="preserve"> </w:t>
      </w:r>
    </w:p>
    <w:p w14:paraId="7177A496" w14:textId="77777777" w:rsidR="00F6351B" w:rsidRPr="00F6351B" w:rsidRDefault="00F6351B" w:rsidP="00F6351B">
      <w:r w:rsidRPr="00F6351B">
        <w:rPr>
          <w:b/>
          <w:bCs/>
        </w:rPr>
        <w:t>· Bachelor’s degree in accounting from an accredited college or university. Master’s degree in accounting from an accredited college or university and or CPA preferred.</w:t>
      </w:r>
    </w:p>
    <w:p w14:paraId="15F2039C" w14:textId="77777777" w:rsidR="00F6351B" w:rsidRPr="00F6351B" w:rsidRDefault="00F6351B" w:rsidP="00F6351B">
      <w:r w:rsidRPr="00F6351B">
        <w:rPr>
          <w:b/>
          <w:bCs/>
        </w:rPr>
        <w:t xml:space="preserve">· Experience in non-profit and fund accounting or in a role of finance manager required with a minimum of 5 years supervisory experience. </w:t>
      </w:r>
    </w:p>
    <w:p w14:paraId="0081278E" w14:textId="77777777" w:rsidR="00F6351B" w:rsidRPr="00F6351B" w:rsidRDefault="00F6351B" w:rsidP="00F6351B">
      <w:r w:rsidRPr="00F6351B">
        <w:rPr>
          <w:b/>
          <w:bCs/>
        </w:rPr>
        <w:t xml:space="preserve"> </w:t>
      </w:r>
    </w:p>
    <w:p w14:paraId="75D728AE" w14:textId="77777777" w:rsidR="00F6351B" w:rsidRPr="00F6351B" w:rsidRDefault="00F6351B" w:rsidP="00F6351B">
      <w:r w:rsidRPr="00F6351B">
        <w:rPr>
          <w:b/>
          <w:bCs/>
        </w:rPr>
        <w:t>Supervisory Responsibilities:</w:t>
      </w:r>
    </w:p>
    <w:p w14:paraId="5A40A0F5" w14:textId="77777777" w:rsidR="00F6351B" w:rsidRPr="00F6351B" w:rsidRDefault="00F6351B" w:rsidP="00F6351B">
      <w:r w:rsidRPr="00F6351B">
        <w:rPr>
          <w:b/>
          <w:bCs/>
        </w:rPr>
        <w:t xml:space="preserve"> </w:t>
      </w:r>
    </w:p>
    <w:p w14:paraId="7C6BC538" w14:textId="77777777" w:rsidR="00F6351B" w:rsidRPr="00F6351B" w:rsidRDefault="00F6351B" w:rsidP="00F6351B">
      <w:r w:rsidRPr="00F6351B">
        <w:rPr>
          <w:b/>
          <w:bCs/>
        </w:rPr>
        <w:t xml:space="preserve">· Directly supervises the employees in the Fiscal Department. </w:t>
      </w:r>
    </w:p>
    <w:p w14:paraId="4D79FCF7" w14:textId="77777777" w:rsidR="00F6351B" w:rsidRPr="00F6351B" w:rsidRDefault="00F6351B" w:rsidP="00F6351B">
      <w:r w:rsidRPr="00F6351B">
        <w:rPr>
          <w:b/>
          <w:bCs/>
        </w:rPr>
        <w:t>· Carries out supervisory responsibilities in accordance with the organization's policies and applicable laws. Responsibilities include interviewing, hiring, and training employees; planning, assigning, and directing work; appraising performance; rewarding and disciplining employees; addressing complaints and resolving problems.</w:t>
      </w:r>
    </w:p>
    <w:p w14:paraId="5BEA60E0" w14:textId="77777777" w:rsidR="00F6351B" w:rsidRPr="00F6351B" w:rsidRDefault="00F6351B" w:rsidP="00F6351B">
      <w:r w:rsidRPr="00F6351B">
        <w:rPr>
          <w:b/>
          <w:bCs/>
        </w:rPr>
        <w:t xml:space="preserve"> </w:t>
      </w:r>
    </w:p>
    <w:p w14:paraId="499366B6" w14:textId="77777777" w:rsidR="00F6351B" w:rsidRPr="00F6351B" w:rsidRDefault="00F6351B" w:rsidP="00F6351B">
      <w:r w:rsidRPr="00F6351B">
        <w:rPr>
          <w:b/>
          <w:bCs/>
        </w:rPr>
        <w:t xml:space="preserve"> </w:t>
      </w:r>
    </w:p>
    <w:p w14:paraId="36D83F31" w14:textId="77777777" w:rsidR="00F6351B" w:rsidRPr="00F6351B" w:rsidRDefault="00F6351B" w:rsidP="00F6351B">
      <w:r w:rsidRPr="00F6351B">
        <w:rPr>
          <w:b/>
          <w:bCs/>
        </w:rPr>
        <w:lastRenderedPageBreak/>
        <w:t>Duties/Responsibilities:</w:t>
      </w:r>
    </w:p>
    <w:p w14:paraId="20FD03EF" w14:textId="77777777" w:rsidR="00F6351B" w:rsidRPr="00F6351B" w:rsidRDefault="00F6351B" w:rsidP="00F6351B">
      <w:r w:rsidRPr="00F6351B">
        <w:rPr>
          <w:b/>
          <w:bCs/>
        </w:rPr>
        <w:t xml:space="preserve"> </w:t>
      </w:r>
    </w:p>
    <w:p w14:paraId="258CA617" w14:textId="77777777" w:rsidR="00F6351B" w:rsidRPr="00F6351B" w:rsidRDefault="00F6351B" w:rsidP="00F6351B">
      <w:r w:rsidRPr="00F6351B">
        <w:rPr>
          <w:b/>
          <w:bCs/>
        </w:rPr>
        <w:t>1. Ensure that accounting policies, procedures and controls comply with generally accepted accounting principles, government regulations and guidelines.</w:t>
      </w:r>
    </w:p>
    <w:p w14:paraId="1FCC9806" w14:textId="77777777" w:rsidR="00F6351B" w:rsidRPr="00F6351B" w:rsidRDefault="00F6351B" w:rsidP="00F6351B">
      <w:r w:rsidRPr="00F6351B">
        <w:rPr>
          <w:b/>
          <w:bCs/>
        </w:rPr>
        <w:t>2. Optimize utilization of accounting and non-profit software including streamlining financial and data tracking systems.</w:t>
      </w:r>
    </w:p>
    <w:p w14:paraId="06F0E597" w14:textId="77777777" w:rsidR="00F6351B" w:rsidRPr="00F6351B" w:rsidRDefault="00F6351B" w:rsidP="00F6351B">
      <w:r w:rsidRPr="00F6351B">
        <w:rPr>
          <w:b/>
          <w:bCs/>
        </w:rPr>
        <w:t>3. Coordinate and direct activities within fiscal department toward attainment of goals and objectives and establish processes to ensure agency financial stability.</w:t>
      </w:r>
    </w:p>
    <w:p w14:paraId="62A4894D" w14:textId="77777777" w:rsidR="00F6351B" w:rsidRPr="00F6351B" w:rsidRDefault="00F6351B" w:rsidP="00F6351B">
      <w:r w:rsidRPr="00F6351B">
        <w:rPr>
          <w:b/>
          <w:bCs/>
        </w:rPr>
        <w:t>4. Develop the annual agency operating budget and any necessary budget revisions.</w:t>
      </w:r>
    </w:p>
    <w:p w14:paraId="5D3438B2" w14:textId="77777777" w:rsidR="00F6351B" w:rsidRPr="00F6351B" w:rsidRDefault="00F6351B" w:rsidP="00F6351B">
      <w:r w:rsidRPr="00F6351B">
        <w:rPr>
          <w:b/>
          <w:bCs/>
        </w:rPr>
        <w:t>5. Act as a liaison with funding sources in resolving budget, financial and reporting issues.</w:t>
      </w:r>
    </w:p>
    <w:p w14:paraId="376FE9D1" w14:textId="77777777" w:rsidR="00F6351B" w:rsidRPr="00F6351B" w:rsidRDefault="00F6351B" w:rsidP="00F6351B">
      <w:r w:rsidRPr="00F6351B">
        <w:rPr>
          <w:b/>
          <w:bCs/>
        </w:rPr>
        <w:t>6. Work closely with outside CPA firm on annual audit, responsible for the coordination and preparation of financial records for the audit.</w:t>
      </w:r>
    </w:p>
    <w:p w14:paraId="5B69D901" w14:textId="77777777" w:rsidR="00F6351B" w:rsidRPr="00F6351B" w:rsidRDefault="00F6351B" w:rsidP="00F6351B">
      <w:r w:rsidRPr="00F6351B">
        <w:rPr>
          <w:b/>
          <w:bCs/>
        </w:rPr>
        <w:t>7. Responsible for and ensure maintenance of accounting records and preparation of financial statements and reports.</w:t>
      </w:r>
    </w:p>
    <w:p w14:paraId="06B6F2A7" w14:textId="77777777" w:rsidR="00F6351B" w:rsidRPr="00F6351B" w:rsidRDefault="00F6351B" w:rsidP="00F6351B">
      <w:r w:rsidRPr="00F6351B">
        <w:rPr>
          <w:b/>
          <w:bCs/>
        </w:rPr>
        <w:t>8. Responsible for accurate and timely posting of all journals and ledgers. Maintain separate accounting records for each program/grant for agency.</w:t>
      </w:r>
    </w:p>
    <w:p w14:paraId="3387AABD" w14:textId="77777777" w:rsidR="00F6351B" w:rsidRPr="00F6351B" w:rsidRDefault="00F6351B" w:rsidP="00F6351B">
      <w:r w:rsidRPr="00F6351B">
        <w:rPr>
          <w:b/>
          <w:bCs/>
        </w:rPr>
        <w:t>9. Maintain all agency bank accounts and monitor agency cash flow.</w:t>
      </w:r>
    </w:p>
    <w:p w14:paraId="76ADE5BB" w14:textId="77777777" w:rsidR="00F6351B" w:rsidRPr="00F6351B" w:rsidRDefault="00F6351B" w:rsidP="00F6351B">
      <w:r w:rsidRPr="00F6351B">
        <w:rPr>
          <w:b/>
          <w:bCs/>
        </w:rPr>
        <w:t>10. Ensure that all transactions are properly recorded in the appropriate accounts and are properly verifiable by reference to supporting documents.</w:t>
      </w:r>
    </w:p>
    <w:p w14:paraId="0853254F" w14:textId="77777777" w:rsidR="00F6351B" w:rsidRPr="00F6351B" w:rsidRDefault="00F6351B" w:rsidP="00F6351B">
      <w:r w:rsidRPr="00F6351B">
        <w:rPr>
          <w:b/>
          <w:bCs/>
        </w:rPr>
        <w:t>11. Approve and maintain controls in the cost allocation systems.</w:t>
      </w:r>
    </w:p>
    <w:p w14:paraId="78CAEA3D" w14:textId="77777777" w:rsidR="00F6351B" w:rsidRPr="00F6351B" w:rsidRDefault="00F6351B" w:rsidP="00F6351B">
      <w:r w:rsidRPr="00F6351B">
        <w:rPr>
          <w:b/>
          <w:bCs/>
        </w:rPr>
        <w:t>12. Oversee timely submission of all federal and state payroll taxes, benefit premiums, retirement contributions and worker’s compensation premiums.</w:t>
      </w:r>
    </w:p>
    <w:p w14:paraId="1B891C40" w14:textId="77777777" w:rsidR="00F6351B" w:rsidRPr="00F6351B" w:rsidRDefault="00F6351B" w:rsidP="00F6351B">
      <w:r w:rsidRPr="00F6351B">
        <w:rPr>
          <w:b/>
          <w:bCs/>
        </w:rPr>
        <w:t>13. Responsible for agency inventory, asset management process and records.</w:t>
      </w:r>
    </w:p>
    <w:p w14:paraId="760D80EA" w14:textId="77777777" w:rsidR="00F6351B" w:rsidRPr="00F6351B" w:rsidRDefault="00F6351B" w:rsidP="00F6351B">
      <w:r w:rsidRPr="00F6351B">
        <w:rPr>
          <w:b/>
          <w:bCs/>
        </w:rPr>
        <w:t>14. Monitor and refine agency’s system of internal controls to safeguard agency assets.</w:t>
      </w:r>
    </w:p>
    <w:p w14:paraId="7F177DA6" w14:textId="77777777" w:rsidR="00F6351B" w:rsidRPr="00F6351B" w:rsidRDefault="00F6351B" w:rsidP="00F6351B">
      <w:r w:rsidRPr="00F6351B">
        <w:rPr>
          <w:b/>
          <w:bCs/>
        </w:rPr>
        <w:t>15. Ensure completion of funding source financial and compliance reports.</w:t>
      </w:r>
    </w:p>
    <w:p w14:paraId="433C5831" w14:textId="77777777" w:rsidR="00F6351B" w:rsidRPr="00F6351B" w:rsidRDefault="00F6351B" w:rsidP="00F6351B">
      <w:r w:rsidRPr="00F6351B">
        <w:rPr>
          <w:b/>
          <w:bCs/>
        </w:rPr>
        <w:t>16. Review and retain leases, contracts and RFP’s.</w:t>
      </w:r>
    </w:p>
    <w:p w14:paraId="7D10389F" w14:textId="77777777" w:rsidR="00F6351B" w:rsidRPr="00F6351B" w:rsidRDefault="00F6351B" w:rsidP="00F6351B">
      <w:r w:rsidRPr="00F6351B">
        <w:rPr>
          <w:b/>
          <w:bCs/>
        </w:rPr>
        <w:t>17. Monitor year end program closings to ensure program compliance for expenditure of funds.</w:t>
      </w:r>
    </w:p>
    <w:p w14:paraId="72593062" w14:textId="77777777" w:rsidR="00F6351B" w:rsidRPr="00F6351B" w:rsidRDefault="00F6351B" w:rsidP="00F6351B">
      <w:r w:rsidRPr="00F6351B">
        <w:rPr>
          <w:b/>
          <w:bCs/>
        </w:rPr>
        <w:t>18. Prepare request for proposals and perform bid solicitations for auditing and other services.</w:t>
      </w:r>
    </w:p>
    <w:p w14:paraId="62A20CEC" w14:textId="77777777" w:rsidR="00F6351B" w:rsidRPr="00F6351B" w:rsidRDefault="00F6351B" w:rsidP="00F6351B">
      <w:r w:rsidRPr="00F6351B">
        <w:rPr>
          <w:b/>
          <w:bCs/>
        </w:rPr>
        <w:lastRenderedPageBreak/>
        <w:t>19. Responsible for ensuring compliance with OMB circulars, state and federal grant requirements</w:t>
      </w:r>
    </w:p>
    <w:p w14:paraId="7DD6942B" w14:textId="77777777" w:rsidR="00F6351B" w:rsidRPr="00F6351B" w:rsidRDefault="00F6351B" w:rsidP="00F6351B">
      <w:r w:rsidRPr="00F6351B">
        <w:rPr>
          <w:b/>
          <w:bCs/>
        </w:rPr>
        <w:t>along with agency policies and record retention procedure.</w:t>
      </w:r>
    </w:p>
    <w:p w14:paraId="2BFF3F0B" w14:textId="77777777" w:rsidR="00F6351B" w:rsidRPr="00F6351B" w:rsidRDefault="00F6351B" w:rsidP="00F6351B">
      <w:r w:rsidRPr="00F6351B">
        <w:rPr>
          <w:b/>
          <w:bCs/>
        </w:rPr>
        <w:t>20. Maintain familiarity with grant conditions relating to financial compliance and reporting.</w:t>
      </w:r>
    </w:p>
    <w:p w14:paraId="7A224190" w14:textId="77777777" w:rsidR="00F6351B" w:rsidRPr="00F6351B" w:rsidRDefault="00F6351B" w:rsidP="00F6351B">
      <w:r w:rsidRPr="00F6351B">
        <w:rPr>
          <w:b/>
          <w:bCs/>
        </w:rPr>
        <w:t>21. Assist Program Directors with the preparation of their program budgets and regularly meet</w:t>
      </w:r>
    </w:p>
    <w:p w14:paraId="0F3A36D7" w14:textId="77777777" w:rsidR="00F6351B" w:rsidRPr="00F6351B" w:rsidRDefault="00F6351B" w:rsidP="00F6351B">
      <w:r w:rsidRPr="00F6351B">
        <w:rPr>
          <w:b/>
          <w:bCs/>
        </w:rPr>
        <w:t>regarding monthly expenses.</w:t>
      </w:r>
    </w:p>
    <w:p w14:paraId="47567D98" w14:textId="77777777" w:rsidR="00F6351B" w:rsidRPr="00F6351B" w:rsidRDefault="00F6351B" w:rsidP="00F6351B">
      <w:r w:rsidRPr="00F6351B">
        <w:rPr>
          <w:b/>
          <w:bCs/>
        </w:rPr>
        <w:t>22. Prepare and present financial reports for the Board of Directors, CEO, and Program Directors.</w:t>
      </w:r>
    </w:p>
    <w:p w14:paraId="5C1CFF7E" w14:textId="77777777" w:rsidR="00F6351B" w:rsidRPr="00F6351B" w:rsidRDefault="00F6351B" w:rsidP="00F6351B">
      <w:r w:rsidRPr="00F6351B">
        <w:rPr>
          <w:b/>
          <w:bCs/>
        </w:rPr>
        <w:t>23. Report to and offer guidance to the CEO on financial operations.</w:t>
      </w:r>
    </w:p>
    <w:p w14:paraId="5F82655B" w14:textId="77777777" w:rsidR="00F6351B" w:rsidRPr="00F6351B" w:rsidRDefault="00F6351B" w:rsidP="00F6351B">
      <w:r w:rsidRPr="00F6351B">
        <w:rPr>
          <w:b/>
          <w:bCs/>
        </w:rPr>
        <w:t>Physical Requirements:</w:t>
      </w:r>
    </w:p>
    <w:p w14:paraId="28773312" w14:textId="77777777" w:rsidR="00F6351B" w:rsidRPr="00F6351B" w:rsidRDefault="00F6351B" w:rsidP="00F6351B">
      <w:r w:rsidRPr="00F6351B">
        <w:rPr>
          <w:b/>
          <w:bCs/>
        </w:rPr>
        <w:t xml:space="preserve"> </w:t>
      </w:r>
    </w:p>
    <w:p w14:paraId="7FEEF94D" w14:textId="77777777" w:rsidR="00F6351B" w:rsidRPr="00F6351B" w:rsidRDefault="00F6351B" w:rsidP="00F6351B">
      <w:r w:rsidRPr="00F6351B">
        <w:rPr>
          <w:b/>
          <w:bCs/>
        </w:rPr>
        <w:t xml:space="preserve">· Talking-ordinary </w:t>
      </w:r>
    </w:p>
    <w:p w14:paraId="0DDEEEEB" w14:textId="77777777" w:rsidR="00F6351B" w:rsidRPr="00F6351B" w:rsidRDefault="00F6351B" w:rsidP="00F6351B">
      <w:r w:rsidRPr="00F6351B">
        <w:rPr>
          <w:b/>
          <w:bCs/>
        </w:rPr>
        <w:t>· Hearing-ordinary conversation</w:t>
      </w:r>
    </w:p>
    <w:p w14:paraId="3C806F3C" w14:textId="77777777" w:rsidR="00F6351B" w:rsidRPr="00F6351B" w:rsidRDefault="00F6351B" w:rsidP="00F6351B">
      <w:r w:rsidRPr="00F6351B">
        <w:rPr>
          <w:b/>
          <w:bCs/>
        </w:rPr>
        <w:t>· Regularly lift and/or move up to 10 pounds, frequently lift and/or move up to 25 pounds and occasionally lift and/or move up to 50 pounds.</w:t>
      </w:r>
    </w:p>
    <w:p w14:paraId="26381DAD" w14:textId="77777777" w:rsidR="00F6351B" w:rsidRPr="00F6351B" w:rsidRDefault="00F6351B" w:rsidP="00F6351B">
      <w:r w:rsidRPr="00F6351B">
        <w:rPr>
          <w:b/>
          <w:bCs/>
        </w:rPr>
        <w:t>· Physical Demands-climbing, stooping, kneeling, reaching, handling, pushing, repetitive arm motion</w:t>
      </w:r>
    </w:p>
    <w:p w14:paraId="51D73742" w14:textId="77777777" w:rsidR="00F6351B" w:rsidRPr="00F6351B" w:rsidRDefault="00F6351B" w:rsidP="00F6351B">
      <w:r w:rsidRPr="00F6351B">
        <w:rPr>
          <w:b/>
          <w:bCs/>
        </w:rPr>
        <w:t>· Vision-acuity, near, and far</w:t>
      </w:r>
    </w:p>
    <w:p w14:paraId="486FCEC5" w14:textId="77777777" w:rsidR="00F6351B" w:rsidRPr="00F6351B" w:rsidRDefault="00F6351B" w:rsidP="00F6351B">
      <w:r w:rsidRPr="00F6351B">
        <w:rPr>
          <w:b/>
          <w:bCs/>
        </w:rPr>
        <w:t xml:space="preserve"> </w:t>
      </w:r>
    </w:p>
    <w:p w14:paraId="045C35B6" w14:textId="77777777" w:rsidR="00F6351B" w:rsidRPr="00F6351B" w:rsidRDefault="00F6351B" w:rsidP="00F6351B">
      <w:r w:rsidRPr="00F6351B">
        <w:rPr>
          <w:b/>
          <w:bCs/>
        </w:rPr>
        <w:t xml:space="preserve"> </w:t>
      </w:r>
    </w:p>
    <w:p w14:paraId="608527EF" w14:textId="77777777" w:rsidR="00F6351B" w:rsidRPr="00F6351B" w:rsidRDefault="00F6351B" w:rsidP="00F6351B">
      <w:r w:rsidRPr="00F6351B">
        <w:rPr>
          <w:b/>
          <w:bCs/>
        </w:rPr>
        <w:t>“All qualified applicants will receive consideration for employment without regard to race, color, religion, sex, sexual orientation, gender identity, national origin, disability, or status as a protected veteran.”</w:t>
      </w:r>
    </w:p>
    <w:p w14:paraId="6F59EB17" w14:textId="77777777" w:rsidR="00F6351B" w:rsidRPr="00F6351B" w:rsidRDefault="00F6351B" w:rsidP="00F6351B">
      <w:r w:rsidRPr="00F6351B">
        <w:br/>
      </w:r>
    </w:p>
    <w:p w14:paraId="679CC771" w14:textId="77777777" w:rsidR="00F6351B" w:rsidRPr="00F6351B" w:rsidRDefault="00F6351B" w:rsidP="00F6351B">
      <w:r w:rsidRPr="00F6351B">
        <w:rPr>
          <w:b/>
          <w:bCs/>
        </w:rPr>
        <w:t>This document does not create an employment contract, implied or otherwise, other than "at will" relationship.</w:t>
      </w:r>
    </w:p>
    <w:p w14:paraId="049C1E16" w14:textId="77777777" w:rsidR="00F6351B" w:rsidRPr="00F6351B" w:rsidRDefault="00F6351B" w:rsidP="00F6351B">
      <w:r w:rsidRPr="00F6351B">
        <w:rPr>
          <w:b/>
          <w:bCs/>
        </w:rPr>
        <w:t xml:space="preserve"> </w:t>
      </w:r>
    </w:p>
    <w:p w14:paraId="743AD1E9" w14:textId="77777777" w:rsidR="00F6351B" w:rsidRPr="00F6351B" w:rsidRDefault="00F6351B" w:rsidP="00F6351B">
      <w:r w:rsidRPr="00F6351B">
        <w:rPr>
          <w:b/>
          <w:bCs/>
        </w:rPr>
        <w:t xml:space="preserve"> </w:t>
      </w:r>
    </w:p>
    <w:p w14:paraId="3BA9D4D1" w14:textId="77777777" w:rsidR="00FE5365" w:rsidRDefault="00FE5365" w:rsidP="00693273"/>
    <w:sectPr w:rsidR="00FE5365" w:rsidSect="00B6153D">
      <w:headerReference w:type="default" r:id="rId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75705" w14:textId="77777777" w:rsidR="00F15A87" w:rsidRDefault="00F15A87" w:rsidP="00D73D5F">
      <w:pPr>
        <w:spacing w:after="0" w:line="240" w:lineRule="auto"/>
      </w:pPr>
      <w:r>
        <w:separator/>
      </w:r>
    </w:p>
  </w:endnote>
  <w:endnote w:type="continuationSeparator" w:id="0">
    <w:p w14:paraId="7E172B2E" w14:textId="77777777" w:rsidR="00F15A87" w:rsidRDefault="00F15A87" w:rsidP="00D7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F73A1" w14:textId="77777777" w:rsidR="00F15A87" w:rsidRDefault="00F15A87" w:rsidP="00D73D5F">
      <w:pPr>
        <w:spacing w:after="0" w:line="240" w:lineRule="auto"/>
      </w:pPr>
      <w:r>
        <w:separator/>
      </w:r>
    </w:p>
  </w:footnote>
  <w:footnote w:type="continuationSeparator" w:id="0">
    <w:p w14:paraId="762876A5" w14:textId="77777777" w:rsidR="00F15A87" w:rsidRDefault="00F15A87" w:rsidP="00D73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C991" w14:textId="382622E9" w:rsidR="00B6153D" w:rsidRPr="00B6153D" w:rsidRDefault="009E7AEC" w:rsidP="00B6153D">
    <w:pPr>
      <w:pStyle w:val="Header"/>
      <w:rPr>
        <w:sz w:val="28"/>
        <w:szCs w:val="28"/>
      </w:rPr>
    </w:pPr>
    <w:r>
      <w:rPr>
        <w:noProof/>
        <w:sz w:val="28"/>
        <w:szCs w:val="28"/>
      </w:rPr>
      <w:drawing>
        <wp:inline distT="0" distB="0" distL="0" distR="0" wp14:anchorId="1F146F21" wp14:editId="34B982B3">
          <wp:extent cx="2600325" cy="9531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53135"/>
                  </a:xfrm>
                  <a:prstGeom prst="rect">
                    <a:avLst/>
                  </a:prstGeom>
                  <a:noFill/>
                  <a:ln>
                    <a:noFill/>
                  </a:ln>
                </pic:spPr>
              </pic:pic>
            </a:graphicData>
          </a:graphic>
        </wp:inline>
      </w:drawing>
    </w:r>
    <w:r w:rsidR="00B6153D" w:rsidRPr="00B6153D">
      <w:rPr>
        <w:sz w:val="28"/>
        <w:szCs w:val="28"/>
      </w:rPr>
      <w:tab/>
    </w:r>
    <w:r w:rsidR="00B6153D">
      <w:rPr>
        <w:sz w:val="28"/>
        <w:szCs w:val="28"/>
      </w:rPr>
      <w:tab/>
    </w:r>
    <w:r w:rsidR="00B6153D" w:rsidRPr="009E7AEC">
      <w:rPr>
        <w:b/>
        <w:bCs/>
        <w:sz w:val="40"/>
        <w:szCs w:val="40"/>
      </w:rPr>
      <w:t>GOBC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F6650"/>
    <w:multiLevelType w:val="hybridMultilevel"/>
    <w:tmpl w:val="B3F8B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340DA"/>
    <w:multiLevelType w:val="multilevel"/>
    <w:tmpl w:val="4B68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117D5"/>
    <w:multiLevelType w:val="multilevel"/>
    <w:tmpl w:val="DD34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926866"/>
    <w:multiLevelType w:val="hybridMultilevel"/>
    <w:tmpl w:val="AB84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7535D"/>
    <w:multiLevelType w:val="hybridMultilevel"/>
    <w:tmpl w:val="AC9A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D1B4C"/>
    <w:multiLevelType w:val="hybridMultilevel"/>
    <w:tmpl w:val="20CC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8C4DEF"/>
    <w:multiLevelType w:val="hybridMultilevel"/>
    <w:tmpl w:val="095A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15067"/>
    <w:multiLevelType w:val="hybridMultilevel"/>
    <w:tmpl w:val="79D8F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AB"/>
    <w:rsid w:val="004077C0"/>
    <w:rsid w:val="00467432"/>
    <w:rsid w:val="00693273"/>
    <w:rsid w:val="006B5ECE"/>
    <w:rsid w:val="00727D3D"/>
    <w:rsid w:val="00834148"/>
    <w:rsid w:val="00970FA8"/>
    <w:rsid w:val="009E7AEC"/>
    <w:rsid w:val="00A824F5"/>
    <w:rsid w:val="00AA6F4F"/>
    <w:rsid w:val="00B6153D"/>
    <w:rsid w:val="00BD22A5"/>
    <w:rsid w:val="00C076AB"/>
    <w:rsid w:val="00C519E7"/>
    <w:rsid w:val="00D73D5F"/>
    <w:rsid w:val="00D77E7F"/>
    <w:rsid w:val="00DD7A4D"/>
    <w:rsid w:val="00E252E1"/>
    <w:rsid w:val="00F15A87"/>
    <w:rsid w:val="00F6351B"/>
    <w:rsid w:val="00F9498E"/>
    <w:rsid w:val="00FA65CB"/>
    <w:rsid w:val="00FE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A252F1"/>
  <w15:chartTrackingRefBased/>
  <w15:docId w15:val="{E3AD7638-E784-483E-9C9B-57202BB3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273"/>
  </w:style>
  <w:style w:type="paragraph" w:styleId="Heading1">
    <w:name w:val="heading 1"/>
    <w:basedOn w:val="Normal"/>
    <w:next w:val="Normal"/>
    <w:link w:val="Heading1Char"/>
    <w:uiPriority w:val="9"/>
    <w:qFormat/>
    <w:rsid w:val="00D73D5F"/>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D73D5F"/>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D73D5F"/>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D73D5F"/>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D73D5F"/>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D73D5F"/>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D73D5F"/>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73D5F"/>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D73D5F"/>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3D5F"/>
    <w:rPr>
      <w:rFonts w:asciiTheme="minorHAnsi" w:eastAsiaTheme="minorEastAsia" w:hAnsiTheme="minorHAnsi" w:cstheme="minorBidi"/>
      <w:b/>
      <w:bCs/>
      <w:spacing w:val="0"/>
      <w:w w:val="100"/>
      <w:position w:val="0"/>
      <w:sz w:val="20"/>
      <w:szCs w:val="20"/>
    </w:rPr>
  </w:style>
  <w:style w:type="character" w:customStyle="1" w:styleId="Heading1Char">
    <w:name w:val="Heading 1 Char"/>
    <w:basedOn w:val="DefaultParagraphFont"/>
    <w:link w:val="Heading1"/>
    <w:uiPriority w:val="9"/>
    <w:rsid w:val="00D73D5F"/>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D73D5F"/>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D73D5F"/>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D73D5F"/>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D73D5F"/>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D73D5F"/>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D73D5F"/>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73D5F"/>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D73D5F"/>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D73D5F"/>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D73D5F"/>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D73D5F"/>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D73D5F"/>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D73D5F"/>
    <w:rPr>
      <w:color w:val="000000" w:themeColor="text1"/>
      <w:sz w:val="24"/>
      <w:szCs w:val="24"/>
    </w:rPr>
  </w:style>
  <w:style w:type="character" w:styleId="Emphasis">
    <w:name w:val="Emphasis"/>
    <w:basedOn w:val="DefaultParagraphFont"/>
    <w:uiPriority w:val="20"/>
    <w:qFormat/>
    <w:rsid w:val="00D73D5F"/>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D73D5F"/>
    <w:pPr>
      <w:spacing w:after="0" w:line="240" w:lineRule="auto"/>
    </w:pPr>
  </w:style>
  <w:style w:type="paragraph" w:styleId="Quote">
    <w:name w:val="Quote"/>
    <w:basedOn w:val="Normal"/>
    <w:next w:val="Normal"/>
    <w:link w:val="QuoteChar"/>
    <w:uiPriority w:val="29"/>
    <w:qFormat/>
    <w:rsid w:val="00D73D5F"/>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D73D5F"/>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D73D5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D73D5F"/>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D73D5F"/>
    <w:rPr>
      <w:i/>
      <w:iCs/>
      <w:color w:val="auto"/>
    </w:rPr>
  </w:style>
  <w:style w:type="character" w:styleId="IntenseEmphasis">
    <w:name w:val="Intense Emphasis"/>
    <w:basedOn w:val="DefaultParagraphFont"/>
    <w:uiPriority w:val="21"/>
    <w:qFormat/>
    <w:rsid w:val="00D73D5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D73D5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D73D5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D73D5F"/>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D73D5F"/>
    <w:pPr>
      <w:outlineLvl w:val="9"/>
    </w:pPr>
  </w:style>
  <w:style w:type="paragraph" w:styleId="Header">
    <w:name w:val="header"/>
    <w:basedOn w:val="Normal"/>
    <w:link w:val="HeaderChar"/>
    <w:uiPriority w:val="99"/>
    <w:unhideWhenUsed/>
    <w:rsid w:val="00D73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D5F"/>
  </w:style>
  <w:style w:type="paragraph" w:styleId="Footer">
    <w:name w:val="footer"/>
    <w:basedOn w:val="Normal"/>
    <w:link w:val="FooterChar"/>
    <w:uiPriority w:val="99"/>
    <w:unhideWhenUsed/>
    <w:rsid w:val="00D73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D5F"/>
  </w:style>
  <w:style w:type="paragraph" w:styleId="ListParagraph">
    <w:name w:val="List Paragraph"/>
    <w:basedOn w:val="Normal"/>
    <w:uiPriority w:val="34"/>
    <w:qFormat/>
    <w:rsid w:val="00FA6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58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EDD52-F8C9-427F-AD72-711CA23A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Tuttle(Gardner), Robin</dc:creator>
  <cp:keywords/>
  <dc:description/>
  <cp:lastModifiedBy>Tuttle(Gardner), Robin</cp:lastModifiedBy>
  <cp:revision>2</cp:revision>
  <cp:lastPrinted>2025-09-30T16:28:00Z</cp:lastPrinted>
  <dcterms:created xsi:type="dcterms:W3CDTF">2025-09-30T16:31:00Z</dcterms:created>
  <dcterms:modified xsi:type="dcterms:W3CDTF">2025-09-30T16:31:00Z</dcterms:modified>
</cp:coreProperties>
</file>